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:rsidR="003B3887" w:rsidRDefault="003B3887" w:rsidP="003B388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proofErr w:type="spellStart"/>
            <w:proofErr w:type="gramStart"/>
            <w:r>
              <w:rPr>
                <w:rFonts w:ascii="Verdana" w:hAnsi="Verdana"/>
                <w:sz w:val="18"/>
              </w:rPr>
              <w:t>Begeleidingcommissie</w:t>
            </w:r>
            <w:proofErr w:type="spellEnd"/>
            <w:r>
              <w:rPr>
                <w:rFonts w:ascii="Verdana" w:hAnsi="Verdana"/>
                <w:sz w:val="18"/>
              </w:rPr>
              <w:t xml:space="preserve">  Stimuleringsbudget</w:t>
            </w:r>
            <w:proofErr w:type="gramEnd"/>
            <w:r>
              <w:rPr>
                <w:rFonts w:ascii="Verdana" w:hAnsi="Verdana"/>
                <w:sz w:val="18"/>
              </w:rPr>
              <w:t xml:space="preserve">; mail naar </w:t>
            </w:r>
            <w:hyperlink r:id="rId8" w:history="1">
              <w:r w:rsidR="006D5C6A" w:rsidRPr="00EA1276">
                <w:rPr>
                  <w:rStyle w:val="Hyperlink"/>
                  <w:rFonts w:ascii="Verdana" w:hAnsi="Verdana"/>
                  <w:sz w:val="18"/>
                </w:rPr>
                <w:t>Schoenmakers@stowa.nl</w:t>
              </w:r>
            </w:hyperlink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Beoogde voordelen (politiek, economisch en technisch):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op duurzaamheidsaspecten (energie, hulp- en reststoffen etc.)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F3172" w:rsidRDefault="00AC3ECA" w:rsidP="00E177E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3172" w:rsidRDefault="00AC3ECA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3172" w:rsidRDefault="00AC3ECA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---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:rsidR="00BF3172" w:rsidRDefault="00BF3172">
      <w:pPr>
        <w:rPr>
          <w:rFonts w:ascii="Verdana" w:hAnsi="Verdana"/>
          <w:sz w:val="18"/>
        </w:rPr>
      </w:pPr>
    </w:p>
    <w:sectPr w:rsidR="00BF3172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B6" w:rsidRDefault="00A61BB6">
      <w:r>
        <w:separator/>
      </w:r>
    </w:p>
  </w:endnote>
  <w:endnote w:type="continuationSeparator" w:id="0">
    <w:p w:rsidR="00A61BB6" w:rsidRDefault="00A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3E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B6" w:rsidRDefault="00A61BB6">
      <w:r>
        <w:separator/>
      </w:r>
    </w:p>
  </w:footnote>
  <w:footnote w:type="continuationSeparator" w:id="0">
    <w:p w:rsidR="00A61BB6" w:rsidRDefault="00A6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 xml:space="preserve">STOWA </w:t>
    </w:r>
  </w:p>
  <w:p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PROJECTIDEE</w:t>
    </w:r>
  </w:p>
  <w:p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6323C"/>
    <w:rsid w:val="001F4B47"/>
    <w:rsid w:val="003B3887"/>
    <w:rsid w:val="005B247B"/>
    <w:rsid w:val="00652453"/>
    <w:rsid w:val="006D5C6A"/>
    <w:rsid w:val="007258B1"/>
    <w:rsid w:val="007C763F"/>
    <w:rsid w:val="00935F6A"/>
    <w:rsid w:val="009A7425"/>
    <w:rsid w:val="009D2B9C"/>
    <w:rsid w:val="00A26B7E"/>
    <w:rsid w:val="00A50E4A"/>
    <w:rsid w:val="00A61BB6"/>
    <w:rsid w:val="00AC3ECA"/>
    <w:rsid w:val="00B53540"/>
    <w:rsid w:val="00BF3172"/>
    <w:rsid w:val="00C44B0F"/>
    <w:rsid w:val="00E177EA"/>
    <w:rsid w:val="00E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enmakers@sto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STOWA\Stowa%20sjablonen\Mem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EECB-BAD4-284D-BF5F-AF0A0A3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H:\STOWA\Stowa sjablonen\Memo.dot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1094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Bert-Jan van Weeren</cp:lastModifiedBy>
  <cp:revision>2</cp:revision>
  <cp:lastPrinted>2011-09-12T10:24:00Z</cp:lastPrinted>
  <dcterms:created xsi:type="dcterms:W3CDTF">2020-01-08T08:42:00Z</dcterms:created>
  <dcterms:modified xsi:type="dcterms:W3CDTF">2020-01-08T08:42:00Z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